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E67B6" w14:textId="7805A43B" w:rsidR="00046A82" w:rsidRPr="004A2C7E" w:rsidRDefault="00046A82" w:rsidP="2F5F1C93">
      <w:pPr>
        <w:spacing w:after="0" w:line="276" w:lineRule="auto"/>
        <w:rPr>
          <w:rFonts w:eastAsia="Times New Roman" w:cstheme="minorHAnsi"/>
          <w:sz w:val="22"/>
          <w:szCs w:val="22"/>
          <w:lang w:val="en-US"/>
        </w:rPr>
      </w:pPr>
      <w:proofErr w:type="spellStart"/>
      <w:r w:rsidRPr="004A2C7E">
        <w:rPr>
          <w:rFonts w:eastAsia="Times New Roman" w:cstheme="minorHAnsi"/>
          <w:sz w:val="22"/>
          <w:szCs w:val="22"/>
          <w:lang w:val="en-US"/>
        </w:rPr>
        <w:t>Sotsiaalministeerium</w:t>
      </w:r>
      <w:proofErr w:type="spellEnd"/>
      <w:r w:rsidR="00B54E10">
        <w:rPr>
          <w:rFonts w:eastAsia="Times New Roman" w:cstheme="minorHAnsi"/>
          <w:sz w:val="22"/>
          <w:szCs w:val="22"/>
          <w:lang w:val="en-US"/>
        </w:rPr>
        <w:tab/>
      </w:r>
      <w:r w:rsidR="00B54E10">
        <w:rPr>
          <w:rFonts w:eastAsia="Times New Roman" w:cstheme="minorHAnsi"/>
          <w:sz w:val="22"/>
          <w:szCs w:val="22"/>
          <w:lang w:val="en-US"/>
        </w:rPr>
        <w:tab/>
      </w:r>
      <w:r w:rsidR="00B54E10">
        <w:rPr>
          <w:rFonts w:eastAsia="Times New Roman" w:cstheme="minorHAnsi"/>
          <w:sz w:val="22"/>
          <w:szCs w:val="22"/>
          <w:lang w:val="en-US"/>
        </w:rPr>
        <w:tab/>
      </w:r>
      <w:r w:rsidR="00B54E10">
        <w:rPr>
          <w:rFonts w:eastAsia="Times New Roman" w:cstheme="minorHAnsi"/>
          <w:sz w:val="22"/>
          <w:szCs w:val="22"/>
          <w:lang w:val="en-US"/>
        </w:rPr>
        <w:tab/>
      </w:r>
      <w:r w:rsidR="00B54E10">
        <w:rPr>
          <w:rFonts w:eastAsia="Times New Roman" w:cstheme="minorHAnsi"/>
          <w:sz w:val="22"/>
          <w:szCs w:val="22"/>
          <w:lang w:val="en-US"/>
        </w:rPr>
        <w:tab/>
      </w:r>
      <w:r w:rsidR="00B54E10">
        <w:rPr>
          <w:rFonts w:eastAsia="Times New Roman" w:cstheme="minorHAnsi"/>
          <w:sz w:val="22"/>
          <w:szCs w:val="22"/>
          <w:lang w:val="en-US"/>
        </w:rPr>
        <w:tab/>
      </w:r>
      <w:proofErr w:type="spellStart"/>
      <w:r w:rsidR="005E3723">
        <w:rPr>
          <w:rFonts w:eastAsia="Times New Roman" w:cstheme="minorHAnsi"/>
          <w:sz w:val="22"/>
          <w:szCs w:val="22"/>
          <w:lang w:val="en-US"/>
        </w:rPr>
        <w:t>Teie</w:t>
      </w:r>
      <w:proofErr w:type="spellEnd"/>
      <w:r w:rsidR="000E0C9C">
        <w:rPr>
          <w:rFonts w:eastAsia="Times New Roman" w:cstheme="minorHAnsi"/>
          <w:sz w:val="22"/>
          <w:szCs w:val="22"/>
          <w:lang w:val="en-US"/>
        </w:rPr>
        <w:t xml:space="preserve">: </w:t>
      </w:r>
      <w:r w:rsidR="005E3723">
        <w:rPr>
          <w:rFonts w:eastAsia="Times New Roman" w:cstheme="minorHAnsi"/>
          <w:sz w:val="22"/>
          <w:szCs w:val="22"/>
          <w:lang w:val="en-US"/>
        </w:rPr>
        <w:t xml:space="preserve"> </w:t>
      </w:r>
      <w:r w:rsidR="004E347A">
        <w:rPr>
          <w:rFonts w:eastAsia="Times New Roman" w:cstheme="minorHAnsi"/>
          <w:sz w:val="22"/>
          <w:szCs w:val="22"/>
          <w:lang w:val="en-US"/>
        </w:rPr>
        <w:t>21.04.2025</w:t>
      </w:r>
      <w:r w:rsidR="000E0C9C">
        <w:rPr>
          <w:rFonts w:eastAsia="Times New Roman" w:cstheme="minorHAnsi"/>
          <w:sz w:val="22"/>
          <w:szCs w:val="22"/>
          <w:lang w:val="en-US"/>
        </w:rPr>
        <w:t xml:space="preserve"> nr </w:t>
      </w:r>
      <w:r w:rsidR="00014A4D">
        <w:rPr>
          <w:rFonts w:eastAsia="Times New Roman" w:cstheme="minorHAnsi"/>
          <w:sz w:val="22"/>
          <w:szCs w:val="22"/>
          <w:lang w:val="en-US"/>
        </w:rPr>
        <w:t>1.1/8/1067-1</w:t>
      </w:r>
    </w:p>
    <w:p w14:paraId="30F1837B" w14:textId="2EEF1ACA" w:rsidR="00046A82" w:rsidRPr="004A2C7E" w:rsidRDefault="00046A82" w:rsidP="2F5F1C93">
      <w:pPr>
        <w:spacing w:after="0" w:line="276" w:lineRule="auto"/>
        <w:rPr>
          <w:rFonts w:eastAsia="Times New Roman" w:cstheme="minorHAnsi"/>
          <w:sz w:val="22"/>
          <w:szCs w:val="22"/>
          <w:lang w:val="en-US"/>
        </w:rPr>
      </w:pPr>
      <w:hyperlink r:id="rId10" w:history="1">
        <w:r w:rsidRPr="004A2C7E">
          <w:rPr>
            <w:rStyle w:val="Hperlink"/>
            <w:rFonts w:eastAsia="Times New Roman" w:cstheme="minorHAnsi"/>
            <w:sz w:val="22"/>
            <w:szCs w:val="22"/>
            <w:lang w:val="en-US"/>
          </w:rPr>
          <w:t>info@sm.ee</w:t>
        </w:r>
      </w:hyperlink>
      <w:r w:rsidRPr="004A2C7E">
        <w:rPr>
          <w:rFonts w:eastAsia="Times New Roman" w:cstheme="minorHAnsi"/>
          <w:sz w:val="22"/>
          <w:szCs w:val="22"/>
          <w:lang w:val="en-US"/>
        </w:rPr>
        <w:t xml:space="preserve"> </w:t>
      </w:r>
      <w:r w:rsidR="00014A4D">
        <w:rPr>
          <w:rFonts w:eastAsia="Times New Roman" w:cstheme="minorHAnsi"/>
          <w:sz w:val="22"/>
          <w:szCs w:val="22"/>
          <w:lang w:val="en-US"/>
        </w:rPr>
        <w:tab/>
      </w:r>
      <w:r w:rsidR="00014A4D">
        <w:rPr>
          <w:rFonts w:eastAsia="Times New Roman" w:cstheme="minorHAnsi"/>
          <w:sz w:val="22"/>
          <w:szCs w:val="22"/>
          <w:lang w:val="en-US"/>
        </w:rPr>
        <w:tab/>
      </w:r>
      <w:r w:rsidR="00014A4D">
        <w:rPr>
          <w:rFonts w:eastAsia="Times New Roman" w:cstheme="minorHAnsi"/>
          <w:sz w:val="22"/>
          <w:szCs w:val="22"/>
          <w:lang w:val="en-US"/>
        </w:rPr>
        <w:tab/>
      </w:r>
      <w:r w:rsidR="00014A4D">
        <w:rPr>
          <w:rFonts w:eastAsia="Times New Roman" w:cstheme="minorHAnsi"/>
          <w:sz w:val="22"/>
          <w:szCs w:val="22"/>
          <w:lang w:val="en-US"/>
        </w:rPr>
        <w:tab/>
      </w:r>
      <w:r w:rsidR="00014A4D">
        <w:rPr>
          <w:rFonts w:eastAsia="Times New Roman" w:cstheme="minorHAnsi"/>
          <w:sz w:val="22"/>
          <w:szCs w:val="22"/>
          <w:lang w:val="en-US"/>
        </w:rPr>
        <w:tab/>
      </w:r>
      <w:r w:rsidR="00014A4D">
        <w:rPr>
          <w:rFonts w:eastAsia="Times New Roman" w:cstheme="minorHAnsi"/>
          <w:sz w:val="22"/>
          <w:szCs w:val="22"/>
          <w:lang w:val="en-US"/>
        </w:rPr>
        <w:tab/>
      </w:r>
      <w:r w:rsidR="00014A4D">
        <w:rPr>
          <w:rFonts w:eastAsia="Times New Roman" w:cstheme="minorHAnsi"/>
          <w:sz w:val="22"/>
          <w:szCs w:val="22"/>
          <w:lang w:val="en-US"/>
        </w:rPr>
        <w:tab/>
      </w:r>
      <w:proofErr w:type="spellStart"/>
      <w:r w:rsidR="00014A4D">
        <w:rPr>
          <w:rFonts w:eastAsia="Times New Roman" w:cstheme="minorHAnsi"/>
          <w:sz w:val="22"/>
          <w:szCs w:val="22"/>
          <w:lang w:val="en-US"/>
        </w:rPr>
        <w:t>Meie</w:t>
      </w:r>
      <w:proofErr w:type="spellEnd"/>
      <w:r w:rsidR="00014A4D">
        <w:rPr>
          <w:rFonts w:eastAsia="Times New Roman" w:cstheme="minorHAnsi"/>
          <w:sz w:val="22"/>
          <w:szCs w:val="22"/>
          <w:lang w:val="en-US"/>
        </w:rPr>
        <w:t>: 02.05.2025</w:t>
      </w:r>
      <w:r w:rsidR="000E0C9C">
        <w:rPr>
          <w:rFonts w:eastAsia="Times New Roman" w:cstheme="minorHAnsi"/>
          <w:sz w:val="22"/>
          <w:szCs w:val="22"/>
          <w:lang w:val="en-US"/>
        </w:rPr>
        <w:t xml:space="preserve"> nr 1-1/25-1</w:t>
      </w:r>
    </w:p>
    <w:p w14:paraId="14709353" w14:textId="77777777" w:rsidR="00046A82" w:rsidRPr="004A2C7E" w:rsidRDefault="00046A82" w:rsidP="2F5F1C93">
      <w:pPr>
        <w:spacing w:after="0" w:line="276" w:lineRule="auto"/>
        <w:rPr>
          <w:rFonts w:eastAsia="Times New Roman" w:cstheme="minorHAnsi"/>
          <w:sz w:val="22"/>
          <w:szCs w:val="22"/>
          <w:lang w:val="en-US"/>
        </w:rPr>
      </w:pPr>
    </w:p>
    <w:p w14:paraId="3C8FC16E" w14:textId="77777777" w:rsidR="00046A82" w:rsidRPr="004A2C7E" w:rsidRDefault="00046A82" w:rsidP="2F5F1C93">
      <w:pPr>
        <w:spacing w:after="0" w:line="276" w:lineRule="auto"/>
        <w:rPr>
          <w:rFonts w:eastAsia="Times New Roman" w:cstheme="minorHAnsi"/>
          <w:sz w:val="22"/>
          <w:szCs w:val="22"/>
          <w:lang w:val="en-US"/>
        </w:rPr>
      </w:pPr>
    </w:p>
    <w:p w14:paraId="7E0C05C9" w14:textId="77777777" w:rsidR="00046A82" w:rsidRPr="004A2C7E" w:rsidRDefault="00046A82" w:rsidP="2F5F1C93">
      <w:pPr>
        <w:spacing w:after="0" w:line="276" w:lineRule="auto"/>
        <w:rPr>
          <w:rFonts w:eastAsia="Times New Roman" w:cstheme="minorHAnsi"/>
          <w:sz w:val="22"/>
          <w:szCs w:val="22"/>
          <w:lang w:val="en-US"/>
        </w:rPr>
      </w:pPr>
    </w:p>
    <w:p w14:paraId="027699C2" w14:textId="1C97049C" w:rsidR="00110F43" w:rsidRPr="004A2C7E" w:rsidRDefault="00046A82" w:rsidP="00046A82">
      <w:pPr>
        <w:pStyle w:val="p1"/>
        <w:rPr>
          <w:rFonts w:asciiTheme="minorHAnsi" w:hAnsiTheme="minorHAnsi" w:cstheme="minorHAnsi"/>
          <w:b/>
          <w:bCs/>
          <w:sz w:val="22"/>
          <w:szCs w:val="22"/>
        </w:rPr>
      </w:pPr>
      <w:r w:rsidRPr="004A2C7E">
        <w:rPr>
          <w:rFonts w:asciiTheme="minorHAnsi" w:hAnsiTheme="minorHAnsi" w:cstheme="minorHAnsi"/>
          <w:b/>
          <w:bCs/>
          <w:sz w:val="22"/>
          <w:szCs w:val="22"/>
        </w:rPr>
        <w:t>Seisukoht SA Haapsalu Neuroloogiline Rehabilitatsioonikeskus seatud eesmärkide täitmise ja asutajaõiguste teostamise kohta aastal 2024.</w:t>
      </w:r>
    </w:p>
    <w:p w14:paraId="42749FE5" w14:textId="77777777" w:rsidR="00046A82" w:rsidRDefault="00046A82" w:rsidP="00046A82">
      <w:pPr>
        <w:pStyle w:val="p1"/>
        <w:rPr>
          <w:rFonts w:asciiTheme="minorHAnsi" w:hAnsiTheme="minorHAnsi" w:cstheme="minorHAnsi"/>
          <w:b/>
          <w:bCs/>
          <w:sz w:val="22"/>
          <w:szCs w:val="22"/>
          <w:lang w:val="et-EE"/>
        </w:rPr>
      </w:pPr>
    </w:p>
    <w:p w14:paraId="43AD5567" w14:textId="77777777" w:rsidR="00486BFA" w:rsidRPr="00486BFA" w:rsidRDefault="00486BFA" w:rsidP="00046A82">
      <w:pPr>
        <w:pStyle w:val="p1"/>
        <w:rPr>
          <w:rFonts w:asciiTheme="minorHAnsi" w:hAnsiTheme="minorHAnsi" w:cstheme="minorHAnsi"/>
          <w:b/>
          <w:bCs/>
          <w:sz w:val="22"/>
          <w:szCs w:val="22"/>
          <w:lang w:val="et-EE"/>
        </w:rPr>
      </w:pPr>
    </w:p>
    <w:p w14:paraId="624D28AC" w14:textId="77777777" w:rsidR="00046A82" w:rsidRPr="004A2C7E" w:rsidRDefault="00046A82" w:rsidP="00046A82">
      <w:pPr>
        <w:pStyle w:val="p1"/>
        <w:rPr>
          <w:rFonts w:asciiTheme="minorHAnsi" w:hAnsiTheme="minorHAnsi" w:cstheme="minorHAnsi"/>
          <w:b/>
          <w:bCs/>
          <w:sz w:val="22"/>
          <w:szCs w:val="22"/>
        </w:rPr>
      </w:pPr>
    </w:p>
    <w:tbl>
      <w:tblPr>
        <w:tblStyle w:val="Kontuurtabel"/>
        <w:tblW w:w="0" w:type="auto"/>
        <w:tblLook w:val="04A0" w:firstRow="1" w:lastRow="0" w:firstColumn="1" w:lastColumn="0" w:noHBand="0" w:noVBand="1"/>
      </w:tblPr>
      <w:tblGrid>
        <w:gridCol w:w="4508"/>
        <w:gridCol w:w="4508"/>
      </w:tblGrid>
      <w:tr w:rsidR="00046A82" w:rsidRPr="004A2C7E" w14:paraId="6DB8B10B" w14:textId="77777777" w:rsidTr="00046A82">
        <w:tc>
          <w:tcPr>
            <w:tcW w:w="4508" w:type="dxa"/>
          </w:tcPr>
          <w:p w14:paraId="64ACF221" w14:textId="77777777" w:rsidR="00046A82" w:rsidRPr="004A2C7E" w:rsidRDefault="00046A82" w:rsidP="00046A82">
            <w:pPr>
              <w:pStyle w:val="p1"/>
              <w:rPr>
                <w:rFonts w:asciiTheme="minorHAnsi" w:hAnsiTheme="minorHAnsi" w:cstheme="minorHAnsi"/>
                <w:sz w:val="22"/>
                <w:szCs w:val="22"/>
              </w:rPr>
            </w:pPr>
            <w:r w:rsidRPr="004A2C7E">
              <w:rPr>
                <w:rFonts w:asciiTheme="minorHAnsi" w:hAnsiTheme="minorHAnsi" w:cstheme="minorHAnsi"/>
                <w:sz w:val="22"/>
                <w:szCs w:val="22"/>
              </w:rPr>
              <w:t>seisukoht sihtasutusele eelmiseks</w:t>
            </w:r>
          </w:p>
          <w:p w14:paraId="59D1D166" w14:textId="77777777" w:rsidR="00046A82" w:rsidRPr="004A2C7E" w:rsidRDefault="00046A82" w:rsidP="00046A82">
            <w:pPr>
              <w:pStyle w:val="p1"/>
              <w:rPr>
                <w:rFonts w:asciiTheme="minorHAnsi" w:hAnsiTheme="minorHAnsi" w:cstheme="minorHAnsi"/>
                <w:sz w:val="22"/>
                <w:szCs w:val="22"/>
              </w:rPr>
            </w:pPr>
            <w:r w:rsidRPr="004A2C7E">
              <w:rPr>
                <w:rFonts w:asciiTheme="minorHAnsi" w:hAnsiTheme="minorHAnsi" w:cstheme="minorHAnsi"/>
                <w:sz w:val="22"/>
                <w:szCs w:val="22"/>
              </w:rPr>
              <w:t>majandusaastaks seatud olulisemate</w:t>
            </w:r>
          </w:p>
          <w:p w14:paraId="08C2222E" w14:textId="3ABF8A54" w:rsidR="00046A82" w:rsidRPr="004A2C7E" w:rsidRDefault="00046A82" w:rsidP="00046A82">
            <w:pPr>
              <w:pStyle w:val="p1"/>
              <w:rPr>
                <w:rFonts w:asciiTheme="minorHAnsi" w:hAnsiTheme="minorHAnsi" w:cstheme="minorHAnsi"/>
                <w:sz w:val="22"/>
                <w:szCs w:val="22"/>
              </w:rPr>
            </w:pPr>
            <w:r w:rsidRPr="004A2C7E">
              <w:rPr>
                <w:rFonts w:asciiTheme="minorHAnsi" w:hAnsiTheme="minorHAnsi" w:cstheme="minorHAnsi"/>
                <w:sz w:val="22"/>
                <w:szCs w:val="22"/>
              </w:rPr>
              <w:t>eesmärkide saavutamise kohta</w:t>
            </w:r>
          </w:p>
        </w:tc>
        <w:tc>
          <w:tcPr>
            <w:tcW w:w="4508" w:type="dxa"/>
          </w:tcPr>
          <w:p w14:paraId="1AA60273" w14:textId="12CC0120" w:rsidR="00046A82" w:rsidRPr="004A2C7E" w:rsidRDefault="00046A82" w:rsidP="00046A82">
            <w:pPr>
              <w:pStyle w:val="p1"/>
              <w:rPr>
                <w:rFonts w:asciiTheme="minorHAnsi" w:hAnsiTheme="minorHAnsi" w:cstheme="minorHAnsi"/>
                <w:sz w:val="22"/>
                <w:szCs w:val="22"/>
              </w:rPr>
            </w:pPr>
            <w:r w:rsidRPr="004A2C7E">
              <w:rPr>
                <w:rFonts w:asciiTheme="minorHAnsi" w:hAnsiTheme="minorHAnsi" w:cstheme="minorHAnsi"/>
                <w:sz w:val="22"/>
                <w:szCs w:val="22"/>
              </w:rPr>
              <w:t>2024. aasta majandusaasta eesmärgid ja tegevuseesmärgid said saavutatud. Põhitegevus toimis vastavalt SA HNRK põhikirjale. Tervisekassa lepingu täitsime 100% ulatuses, tegime ka veidi ületööd. Samuti osutasime tööalase rehabilitatsiooni teenuseid.</w:t>
            </w:r>
          </w:p>
        </w:tc>
      </w:tr>
      <w:tr w:rsidR="00046A82" w:rsidRPr="004A2C7E" w14:paraId="2296E6F6" w14:textId="77777777" w:rsidTr="00046A82">
        <w:tc>
          <w:tcPr>
            <w:tcW w:w="4508" w:type="dxa"/>
          </w:tcPr>
          <w:p w14:paraId="1B65F3DD" w14:textId="77777777" w:rsidR="00046A82" w:rsidRPr="004A2C7E" w:rsidRDefault="00046A82" w:rsidP="00046A82">
            <w:pPr>
              <w:pStyle w:val="p1"/>
              <w:rPr>
                <w:rFonts w:asciiTheme="minorHAnsi" w:hAnsiTheme="minorHAnsi" w:cstheme="minorHAnsi"/>
                <w:sz w:val="22"/>
                <w:szCs w:val="22"/>
              </w:rPr>
            </w:pPr>
            <w:r w:rsidRPr="004A2C7E">
              <w:rPr>
                <w:rFonts w:asciiTheme="minorHAnsi" w:hAnsiTheme="minorHAnsi" w:cstheme="minorHAnsi"/>
                <w:sz w:val="22"/>
                <w:szCs w:val="22"/>
              </w:rPr>
              <w:t>ülevaade sihtasutuses läbi viidud</w:t>
            </w:r>
          </w:p>
          <w:p w14:paraId="31492FFD" w14:textId="77777777" w:rsidR="00046A82" w:rsidRPr="004A2C7E" w:rsidRDefault="00046A82" w:rsidP="00046A82">
            <w:pPr>
              <w:pStyle w:val="p1"/>
              <w:rPr>
                <w:rFonts w:asciiTheme="minorHAnsi" w:hAnsiTheme="minorHAnsi" w:cstheme="minorHAnsi"/>
                <w:sz w:val="22"/>
                <w:szCs w:val="22"/>
              </w:rPr>
            </w:pPr>
            <w:r w:rsidRPr="004A2C7E">
              <w:rPr>
                <w:rFonts w:asciiTheme="minorHAnsi" w:hAnsiTheme="minorHAnsi" w:cstheme="minorHAnsi"/>
                <w:sz w:val="22"/>
                <w:szCs w:val="22"/>
              </w:rPr>
              <w:t>erikontrollidest: kontrollitud valdkonnad ja</w:t>
            </w:r>
          </w:p>
          <w:p w14:paraId="616CE6D5" w14:textId="2334AFA3" w:rsidR="00046A82" w:rsidRPr="004A2C7E" w:rsidRDefault="00046A82" w:rsidP="00046A82">
            <w:pPr>
              <w:pStyle w:val="p1"/>
              <w:rPr>
                <w:rFonts w:asciiTheme="minorHAnsi" w:hAnsiTheme="minorHAnsi" w:cstheme="minorHAnsi"/>
                <w:sz w:val="22"/>
                <w:szCs w:val="22"/>
              </w:rPr>
            </w:pPr>
            <w:r w:rsidRPr="004A2C7E">
              <w:rPr>
                <w:rFonts w:asciiTheme="minorHAnsi" w:hAnsiTheme="minorHAnsi" w:cstheme="minorHAnsi"/>
                <w:sz w:val="22"/>
                <w:szCs w:val="22"/>
              </w:rPr>
              <w:t>olulisemad tähelepanekud</w:t>
            </w:r>
          </w:p>
        </w:tc>
        <w:tc>
          <w:tcPr>
            <w:tcW w:w="4508" w:type="dxa"/>
          </w:tcPr>
          <w:p w14:paraId="29E0728A" w14:textId="72DC480E" w:rsidR="00046A82" w:rsidRPr="004A2C7E" w:rsidRDefault="00046A82" w:rsidP="00046A82">
            <w:pPr>
              <w:pStyle w:val="p1"/>
              <w:rPr>
                <w:rFonts w:asciiTheme="minorHAnsi" w:hAnsiTheme="minorHAnsi" w:cstheme="minorHAnsi"/>
                <w:sz w:val="22"/>
                <w:szCs w:val="22"/>
              </w:rPr>
            </w:pPr>
            <w:r w:rsidRPr="004A2C7E">
              <w:rPr>
                <w:rFonts w:asciiTheme="minorHAnsi" w:hAnsiTheme="minorHAnsi" w:cstheme="minorHAnsi"/>
                <w:sz w:val="22"/>
                <w:szCs w:val="22"/>
              </w:rPr>
              <w:t>Erikontrolle 2024. aastal ei toimunud.</w:t>
            </w:r>
          </w:p>
        </w:tc>
      </w:tr>
      <w:tr w:rsidR="00046A82" w:rsidRPr="004A2C7E" w14:paraId="27936FA9" w14:textId="77777777" w:rsidTr="00046A82">
        <w:tc>
          <w:tcPr>
            <w:tcW w:w="4508" w:type="dxa"/>
          </w:tcPr>
          <w:p w14:paraId="3E4AEFF6" w14:textId="77777777" w:rsidR="00046A82" w:rsidRPr="004A2C7E" w:rsidRDefault="00046A82" w:rsidP="00046A82">
            <w:pPr>
              <w:pStyle w:val="p1"/>
              <w:rPr>
                <w:rFonts w:asciiTheme="minorHAnsi" w:hAnsiTheme="minorHAnsi" w:cstheme="minorHAnsi"/>
                <w:sz w:val="22"/>
                <w:szCs w:val="22"/>
              </w:rPr>
            </w:pPr>
            <w:r w:rsidRPr="004A2C7E">
              <w:rPr>
                <w:rFonts w:asciiTheme="minorHAnsi" w:hAnsiTheme="minorHAnsi" w:cstheme="minorHAnsi"/>
                <w:sz w:val="22"/>
                <w:szCs w:val="22"/>
              </w:rPr>
              <w:t>andmed sihtasutuse ühinemiste ja</w:t>
            </w:r>
          </w:p>
          <w:p w14:paraId="12272225" w14:textId="0DFA356D" w:rsidR="00046A82" w:rsidRPr="004A2C7E" w:rsidRDefault="00046A82" w:rsidP="00046A82">
            <w:pPr>
              <w:pStyle w:val="p1"/>
              <w:rPr>
                <w:rFonts w:asciiTheme="minorHAnsi" w:hAnsiTheme="minorHAnsi" w:cstheme="minorHAnsi"/>
                <w:sz w:val="22"/>
                <w:szCs w:val="22"/>
              </w:rPr>
            </w:pPr>
            <w:r w:rsidRPr="004A2C7E">
              <w:rPr>
                <w:rFonts w:asciiTheme="minorHAnsi" w:hAnsiTheme="minorHAnsi" w:cstheme="minorHAnsi"/>
                <w:sz w:val="22"/>
                <w:szCs w:val="22"/>
              </w:rPr>
              <w:t>jagunemiste kohta</w:t>
            </w:r>
          </w:p>
        </w:tc>
        <w:tc>
          <w:tcPr>
            <w:tcW w:w="4508" w:type="dxa"/>
          </w:tcPr>
          <w:p w14:paraId="02559074" w14:textId="04C88AD3" w:rsidR="00046A82" w:rsidRPr="004A2C7E" w:rsidRDefault="00046A82" w:rsidP="00046A82">
            <w:pPr>
              <w:pStyle w:val="p1"/>
              <w:rPr>
                <w:rFonts w:asciiTheme="minorHAnsi" w:hAnsiTheme="minorHAnsi" w:cstheme="minorHAnsi"/>
                <w:sz w:val="22"/>
                <w:szCs w:val="22"/>
              </w:rPr>
            </w:pPr>
            <w:r w:rsidRPr="004A2C7E">
              <w:rPr>
                <w:rFonts w:asciiTheme="minorHAnsi" w:hAnsiTheme="minorHAnsi" w:cstheme="minorHAnsi"/>
                <w:sz w:val="22"/>
                <w:szCs w:val="22"/>
              </w:rPr>
              <w:t>SA HNRK-ga seotud ühinemisi ja jagunemisi ei toimunud.</w:t>
            </w:r>
          </w:p>
        </w:tc>
      </w:tr>
      <w:tr w:rsidR="00046A82" w:rsidRPr="004A2C7E" w14:paraId="2A101B28" w14:textId="77777777" w:rsidTr="00046A82">
        <w:tc>
          <w:tcPr>
            <w:tcW w:w="4508" w:type="dxa"/>
          </w:tcPr>
          <w:p w14:paraId="042EFC18" w14:textId="77777777" w:rsidR="00046A82" w:rsidRPr="004A2C7E" w:rsidRDefault="00046A82" w:rsidP="00046A82">
            <w:pPr>
              <w:pStyle w:val="p1"/>
              <w:rPr>
                <w:rFonts w:asciiTheme="minorHAnsi" w:hAnsiTheme="minorHAnsi" w:cstheme="minorHAnsi"/>
                <w:sz w:val="22"/>
                <w:szCs w:val="22"/>
              </w:rPr>
            </w:pPr>
            <w:r w:rsidRPr="004A2C7E">
              <w:rPr>
                <w:rFonts w:asciiTheme="minorHAnsi" w:hAnsiTheme="minorHAnsi" w:cstheme="minorHAnsi"/>
                <w:sz w:val="22"/>
                <w:szCs w:val="22"/>
              </w:rPr>
              <w:t>muud olulised asjaolud või sündmused õige</w:t>
            </w:r>
          </w:p>
          <w:p w14:paraId="1989C444" w14:textId="77777777" w:rsidR="00046A82" w:rsidRPr="004A2C7E" w:rsidRDefault="00046A82" w:rsidP="00046A82">
            <w:pPr>
              <w:pStyle w:val="p1"/>
              <w:rPr>
                <w:rFonts w:asciiTheme="minorHAnsi" w:hAnsiTheme="minorHAnsi" w:cstheme="minorHAnsi"/>
                <w:sz w:val="22"/>
                <w:szCs w:val="22"/>
              </w:rPr>
            </w:pPr>
            <w:r w:rsidRPr="004A2C7E">
              <w:rPr>
                <w:rFonts w:asciiTheme="minorHAnsi" w:hAnsiTheme="minorHAnsi" w:cstheme="minorHAnsi"/>
                <w:sz w:val="22"/>
                <w:szCs w:val="22"/>
              </w:rPr>
              <w:t>ja õiglase ülevaate saamiseks asutajaõiguste</w:t>
            </w:r>
          </w:p>
          <w:p w14:paraId="5E2F5EBE" w14:textId="3AB12CF1" w:rsidR="00046A82" w:rsidRPr="004A2C7E" w:rsidRDefault="00046A82" w:rsidP="00046A82">
            <w:pPr>
              <w:pStyle w:val="p1"/>
              <w:rPr>
                <w:rFonts w:asciiTheme="minorHAnsi" w:hAnsiTheme="minorHAnsi" w:cstheme="minorHAnsi"/>
                <w:sz w:val="22"/>
                <w:szCs w:val="22"/>
              </w:rPr>
            </w:pPr>
            <w:r w:rsidRPr="004A2C7E">
              <w:rPr>
                <w:rFonts w:asciiTheme="minorHAnsi" w:hAnsiTheme="minorHAnsi" w:cstheme="minorHAnsi"/>
                <w:sz w:val="22"/>
                <w:szCs w:val="22"/>
              </w:rPr>
              <w:t>teostamisest</w:t>
            </w:r>
          </w:p>
        </w:tc>
        <w:tc>
          <w:tcPr>
            <w:tcW w:w="4508" w:type="dxa"/>
          </w:tcPr>
          <w:p w14:paraId="57C00064" w14:textId="67478BE6" w:rsidR="00046A82" w:rsidRPr="004A2C7E" w:rsidRDefault="00046A82" w:rsidP="00046A82">
            <w:pPr>
              <w:pStyle w:val="p1"/>
              <w:rPr>
                <w:rFonts w:asciiTheme="minorHAnsi" w:hAnsiTheme="minorHAnsi" w:cstheme="minorHAnsi"/>
                <w:sz w:val="22"/>
                <w:szCs w:val="22"/>
              </w:rPr>
            </w:pPr>
            <w:r w:rsidRPr="004A2C7E">
              <w:rPr>
                <w:rFonts w:asciiTheme="minorHAnsi" w:hAnsiTheme="minorHAnsi" w:cstheme="minorHAnsi"/>
                <w:sz w:val="22"/>
                <w:szCs w:val="22"/>
              </w:rPr>
              <w:t>2024. aastal vahetus HNRK nõukogu esimees ning värskendati nõukogu koosseis. Uus nõukogu esimees on Monika Haukanõmm. Sotsiaalministeeriumi esindaja nõukogus on Nikita Panjuškin.</w:t>
            </w:r>
          </w:p>
          <w:p w14:paraId="20E96FAC" w14:textId="77777777" w:rsidR="00046A82" w:rsidRPr="004A2C7E" w:rsidRDefault="00046A82" w:rsidP="00046A82">
            <w:pPr>
              <w:pStyle w:val="p1"/>
              <w:rPr>
                <w:rFonts w:asciiTheme="minorHAnsi" w:hAnsiTheme="minorHAnsi" w:cstheme="minorHAnsi"/>
                <w:sz w:val="22"/>
                <w:szCs w:val="22"/>
              </w:rPr>
            </w:pPr>
          </w:p>
          <w:p w14:paraId="31F75604" w14:textId="77777777" w:rsidR="00046A82" w:rsidRPr="004A2C7E" w:rsidRDefault="00046A82" w:rsidP="00046A82">
            <w:pPr>
              <w:pStyle w:val="p1"/>
              <w:rPr>
                <w:rFonts w:asciiTheme="minorHAnsi" w:hAnsiTheme="minorHAnsi" w:cstheme="minorHAnsi"/>
                <w:sz w:val="22"/>
                <w:szCs w:val="22"/>
              </w:rPr>
            </w:pPr>
            <w:r w:rsidRPr="004A2C7E">
              <w:rPr>
                <w:rFonts w:asciiTheme="minorHAnsi" w:hAnsiTheme="minorHAnsi" w:cstheme="minorHAnsi"/>
                <w:sz w:val="22"/>
                <w:szCs w:val="22"/>
              </w:rPr>
              <w:t>2024. aastal pälvis HNRK kaks olulist märkamist. Augusti lõpus sõlmisime lepingu, millega liitusime DIH korporatsiooni pädevuskeskuste võrgustikuga, mis ühendab keskuseid, kus rakendatakse kõrgtehnoloogilisi vahendeid patsientide eesmärkide saavutamiseks rehabilitatsioonis. Sügisel saime vabariikliku tiitli “Õppijasõbralik tööandja 2024”.</w:t>
            </w:r>
          </w:p>
          <w:p w14:paraId="5A528047" w14:textId="3ECEDC62" w:rsidR="00046A82" w:rsidRPr="004A2C7E" w:rsidRDefault="00046A82" w:rsidP="00046A82">
            <w:pPr>
              <w:pStyle w:val="p1"/>
              <w:rPr>
                <w:rFonts w:asciiTheme="minorHAnsi" w:hAnsiTheme="minorHAnsi" w:cstheme="minorHAnsi"/>
                <w:b/>
                <w:bCs/>
                <w:sz w:val="22"/>
                <w:szCs w:val="22"/>
              </w:rPr>
            </w:pPr>
          </w:p>
        </w:tc>
      </w:tr>
    </w:tbl>
    <w:p w14:paraId="34FFFBA8" w14:textId="77777777" w:rsidR="00046A82" w:rsidRPr="004A2C7E" w:rsidRDefault="00046A82" w:rsidP="00046A82">
      <w:pPr>
        <w:pStyle w:val="p1"/>
        <w:rPr>
          <w:rFonts w:asciiTheme="minorHAnsi" w:hAnsiTheme="minorHAnsi" w:cstheme="minorHAnsi"/>
          <w:b/>
          <w:bCs/>
          <w:sz w:val="22"/>
          <w:szCs w:val="22"/>
        </w:rPr>
      </w:pPr>
    </w:p>
    <w:p w14:paraId="7F87EF7F" w14:textId="77777777" w:rsidR="00046A82" w:rsidRPr="004A2C7E" w:rsidRDefault="00046A82" w:rsidP="00046A82">
      <w:pPr>
        <w:pStyle w:val="p1"/>
        <w:rPr>
          <w:rFonts w:asciiTheme="minorHAnsi" w:hAnsiTheme="minorHAnsi" w:cstheme="minorHAnsi"/>
          <w:b/>
          <w:bCs/>
          <w:sz w:val="22"/>
          <w:szCs w:val="22"/>
        </w:rPr>
      </w:pPr>
    </w:p>
    <w:p w14:paraId="06CF56B3" w14:textId="2EE02F4E" w:rsidR="00046A82" w:rsidRPr="004A2C7E" w:rsidRDefault="00046A82" w:rsidP="00046A82">
      <w:pPr>
        <w:pStyle w:val="p1"/>
        <w:rPr>
          <w:rFonts w:asciiTheme="minorHAnsi" w:hAnsiTheme="minorHAnsi" w:cstheme="minorHAnsi"/>
          <w:sz w:val="22"/>
          <w:szCs w:val="22"/>
        </w:rPr>
      </w:pPr>
      <w:r w:rsidRPr="004A2C7E">
        <w:rPr>
          <w:rFonts w:asciiTheme="minorHAnsi" w:hAnsiTheme="minorHAnsi" w:cstheme="minorHAnsi"/>
          <w:sz w:val="22"/>
          <w:szCs w:val="22"/>
        </w:rPr>
        <w:t>Lugupidamisega</w:t>
      </w:r>
    </w:p>
    <w:p w14:paraId="73C30184" w14:textId="77777777" w:rsidR="00046A82" w:rsidRPr="004A2C7E" w:rsidRDefault="00046A82" w:rsidP="00046A82">
      <w:pPr>
        <w:pStyle w:val="p1"/>
        <w:rPr>
          <w:rFonts w:asciiTheme="minorHAnsi" w:hAnsiTheme="minorHAnsi" w:cstheme="minorHAnsi"/>
          <w:sz w:val="22"/>
          <w:szCs w:val="22"/>
        </w:rPr>
      </w:pPr>
    </w:p>
    <w:p w14:paraId="775D0E19" w14:textId="74F19A8D" w:rsidR="00046A82" w:rsidRPr="004A2C7E" w:rsidRDefault="00046A82" w:rsidP="00046A82">
      <w:pPr>
        <w:pStyle w:val="p1"/>
        <w:rPr>
          <w:rFonts w:asciiTheme="minorHAnsi" w:hAnsiTheme="minorHAnsi" w:cstheme="minorHAnsi"/>
          <w:sz w:val="22"/>
          <w:szCs w:val="22"/>
        </w:rPr>
      </w:pPr>
      <w:r w:rsidRPr="004A2C7E">
        <w:rPr>
          <w:rFonts w:asciiTheme="minorHAnsi" w:hAnsiTheme="minorHAnsi" w:cstheme="minorHAnsi"/>
          <w:sz w:val="22"/>
          <w:szCs w:val="22"/>
        </w:rPr>
        <w:t>Kadri Englas</w:t>
      </w:r>
    </w:p>
    <w:p w14:paraId="5CD510C7" w14:textId="77777777" w:rsidR="00046A82" w:rsidRPr="004A2C7E" w:rsidRDefault="00046A82" w:rsidP="00046A82">
      <w:pPr>
        <w:pStyle w:val="p1"/>
        <w:rPr>
          <w:rFonts w:asciiTheme="minorHAnsi" w:hAnsiTheme="minorHAnsi" w:cstheme="minorHAnsi"/>
          <w:sz w:val="22"/>
          <w:szCs w:val="22"/>
        </w:rPr>
      </w:pPr>
    </w:p>
    <w:p w14:paraId="6AEC6AA9" w14:textId="2C88CD61" w:rsidR="00046A82" w:rsidRPr="004A2C7E" w:rsidRDefault="00046A82" w:rsidP="00046A82">
      <w:pPr>
        <w:pStyle w:val="p1"/>
        <w:rPr>
          <w:rFonts w:asciiTheme="minorHAnsi" w:hAnsiTheme="minorHAnsi" w:cstheme="minorHAnsi"/>
          <w:sz w:val="22"/>
          <w:szCs w:val="22"/>
        </w:rPr>
      </w:pPr>
      <w:r w:rsidRPr="004A2C7E">
        <w:rPr>
          <w:rFonts w:asciiTheme="minorHAnsi" w:hAnsiTheme="minorHAnsi" w:cstheme="minorHAnsi"/>
          <w:sz w:val="22"/>
          <w:szCs w:val="22"/>
        </w:rPr>
        <w:t>HNRK juhatuse esimees</w:t>
      </w:r>
    </w:p>
    <w:p w14:paraId="6C65D4BB" w14:textId="223A94C6" w:rsidR="00046A82" w:rsidRPr="004A2C7E" w:rsidRDefault="00046A82" w:rsidP="00046A82">
      <w:pPr>
        <w:pStyle w:val="p1"/>
        <w:rPr>
          <w:rFonts w:asciiTheme="minorHAnsi" w:hAnsiTheme="minorHAnsi" w:cstheme="minorHAnsi"/>
          <w:sz w:val="22"/>
          <w:szCs w:val="22"/>
        </w:rPr>
      </w:pPr>
      <w:r w:rsidRPr="004A2C7E">
        <w:rPr>
          <w:rFonts w:asciiTheme="minorHAnsi" w:hAnsiTheme="minorHAnsi" w:cstheme="minorHAnsi"/>
          <w:sz w:val="22"/>
          <w:szCs w:val="22"/>
        </w:rPr>
        <w:t>/allkirjastatud digitaalselt/</w:t>
      </w:r>
    </w:p>
    <w:sectPr w:rsidR="00046A82" w:rsidRPr="004A2C7E" w:rsidSect="00110F43">
      <w:headerReference w:type="default" r:id="rId11"/>
      <w:pgSz w:w="11906" w:h="16838"/>
      <w:pgMar w:top="20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8054A" w14:textId="77777777" w:rsidR="00C6291D" w:rsidRDefault="00C6291D" w:rsidP="00110F43">
      <w:pPr>
        <w:spacing w:after="0" w:line="240" w:lineRule="auto"/>
      </w:pPr>
      <w:r>
        <w:separator/>
      </w:r>
    </w:p>
  </w:endnote>
  <w:endnote w:type="continuationSeparator" w:id="0">
    <w:p w14:paraId="3F7BEC55" w14:textId="77777777" w:rsidR="00C6291D" w:rsidRDefault="00C6291D" w:rsidP="00110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05D14" w14:textId="77777777" w:rsidR="00C6291D" w:rsidRDefault="00C6291D" w:rsidP="00110F43">
      <w:pPr>
        <w:spacing w:after="0" w:line="240" w:lineRule="auto"/>
      </w:pPr>
      <w:r>
        <w:separator/>
      </w:r>
    </w:p>
  </w:footnote>
  <w:footnote w:type="continuationSeparator" w:id="0">
    <w:p w14:paraId="32D4FC11" w14:textId="77777777" w:rsidR="00C6291D" w:rsidRDefault="00C6291D" w:rsidP="00110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3DEA3" w14:textId="447496D5" w:rsidR="00110F43" w:rsidRDefault="00110F43">
    <w:pPr>
      <w:pStyle w:val="Pis"/>
    </w:pPr>
    <w:r>
      <w:rPr>
        <w:noProof/>
      </w:rPr>
      <w:drawing>
        <wp:anchor distT="0" distB="0" distL="114300" distR="114300" simplePos="0" relativeHeight="251658240" behindDoc="1" locked="0" layoutInCell="1" allowOverlap="1" wp14:anchorId="47CB325C" wp14:editId="2172B82A">
          <wp:simplePos x="0" y="0"/>
          <wp:positionH relativeFrom="margin">
            <wp:posOffset>-914400</wp:posOffset>
          </wp:positionH>
          <wp:positionV relativeFrom="margin">
            <wp:posOffset>-1323340</wp:posOffset>
          </wp:positionV>
          <wp:extent cx="7558604" cy="10695424"/>
          <wp:effectExtent l="0" t="0" r="0" b="0"/>
          <wp:wrapNone/>
          <wp:docPr id="325497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49795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8604" cy="106954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94552"/>
    <w:multiLevelType w:val="hybridMultilevel"/>
    <w:tmpl w:val="738637C8"/>
    <w:lvl w:ilvl="0" w:tplc="655E25F6">
      <w:start w:val="1"/>
      <w:numFmt w:val="bullet"/>
      <w:lvlText w:val=""/>
      <w:lvlJc w:val="left"/>
      <w:pPr>
        <w:ind w:left="720" w:hanging="360"/>
      </w:pPr>
      <w:rPr>
        <w:rFonts w:ascii="Symbol" w:hAnsi="Symbol" w:hint="default"/>
      </w:rPr>
    </w:lvl>
    <w:lvl w:ilvl="1" w:tplc="A91E5D42">
      <w:start w:val="1"/>
      <w:numFmt w:val="bullet"/>
      <w:lvlText w:val="o"/>
      <w:lvlJc w:val="left"/>
      <w:pPr>
        <w:ind w:left="1440" w:hanging="360"/>
      </w:pPr>
      <w:rPr>
        <w:rFonts w:ascii="Courier New" w:hAnsi="Courier New" w:hint="default"/>
      </w:rPr>
    </w:lvl>
    <w:lvl w:ilvl="2" w:tplc="492A6428">
      <w:start w:val="1"/>
      <w:numFmt w:val="bullet"/>
      <w:lvlText w:val="§"/>
      <w:lvlJc w:val="left"/>
      <w:pPr>
        <w:ind w:left="2160" w:hanging="360"/>
      </w:pPr>
      <w:rPr>
        <w:rFonts w:ascii="Wingdings" w:hAnsi="Wingdings" w:hint="default"/>
      </w:rPr>
    </w:lvl>
    <w:lvl w:ilvl="3" w:tplc="B298FD2A">
      <w:start w:val="1"/>
      <w:numFmt w:val="bullet"/>
      <w:lvlText w:val=""/>
      <w:lvlJc w:val="left"/>
      <w:pPr>
        <w:ind w:left="2880" w:hanging="360"/>
      </w:pPr>
      <w:rPr>
        <w:rFonts w:ascii="Symbol" w:hAnsi="Symbol" w:hint="default"/>
      </w:rPr>
    </w:lvl>
    <w:lvl w:ilvl="4" w:tplc="EF846158">
      <w:start w:val="1"/>
      <w:numFmt w:val="bullet"/>
      <w:lvlText w:val="o"/>
      <w:lvlJc w:val="left"/>
      <w:pPr>
        <w:ind w:left="3600" w:hanging="360"/>
      </w:pPr>
      <w:rPr>
        <w:rFonts w:ascii="Courier New" w:hAnsi="Courier New" w:hint="default"/>
      </w:rPr>
    </w:lvl>
    <w:lvl w:ilvl="5" w:tplc="D33AF770">
      <w:start w:val="1"/>
      <w:numFmt w:val="bullet"/>
      <w:lvlText w:val=""/>
      <w:lvlJc w:val="left"/>
      <w:pPr>
        <w:ind w:left="4320" w:hanging="360"/>
      </w:pPr>
      <w:rPr>
        <w:rFonts w:ascii="Wingdings" w:hAnsi="Wingdings" w:hint="default"/>
      </w:rPr>
    </w:lvl>
    <w:lvl w:ilvl="6" w:tplc="50203B8A">
      <w:start w:val="1"/>
      <w:numFmt w:val="bullet"/>
      <w:lvlText w:val=""/>
      <w:lvlJc w:val="left"/>
      <w:pPr>
        <w:ind w:left="5040" w:hanging="360"/>
      </w:pPr>
      <w:rPr>
        <w:rFonts w:ascii="Symbol" w:hAnsi="Symbol" w:hint="default"/>
      </w:rPr>
    </w:lvl>
    <w:lvl w:ilvl="7" w:tplc="94085D34">
      <w:start w:val="1"/>
      <w:numFmt w:val="bullet"/>
      <w:lvlText w:val="o"/>
      <w:lvlJc w:val="left"/>
      <w:pPr>
        <w:ind w:left="5760" w:hanging="360"/>
      </w:pPr>
      <w:rPr>
        <w:rFonts w:ascii="Courier New" w:hAnsi="Courier New" w:hint="default"/>
      </w:rPr>
    </w:lvl>
    <w:lvl w:ilvl="8" w:tplc="036A4EC0">
      <w:start w:val="1"/>
      <w:numFmt w:val="bullet"/>
      <w:lvlText w:val=""/>
      <w:lvlJc w:val="left"/>
      <w:pPr>
        <w:ind w:left="6480" w:hanging="360"/>
      </w:pPr>
      <w:rPr>
        <w:rFonts w:ascii="Wingdings" w:hAnsi="Wingdings" w:hint="default"/>
      </w:rPr>
    </w:lvl>
  </w:abstractNum>
  <w:abstractNum w:abstractNumId="1" w15:restartNumberingAfterBreak="0">
    <w:nsid w:val="2A49ECB8"/>
    <w:multiLevelType w:val="hybridMultilevel"/>
    <w:tmpl w:val="48066370"/>
    <w:lvl w:ilvl="0" w:tplc="5E2C4072">
      <w:start w:val="2"/>
      <w:numFmt w:val="decimal"/>
      <w:lvlText w:val="%1."/>
      <w:lvlJc w:val="left"/>
      <w:pPr>
        <w:ind w:left="720" w:hanging="360"/>
      </w:pPr>
    </w:lvl>
    <w:lvl w:ilvl="1" w:tplc="B19C60A2">
      <w:start w:val="1"/>
      <w:numFmt w:val="lowerLetter"/>
      <w:lvlText w:val="%2."/>
      <w:lvlJc w:val="left"/>
      <w:pPr>
        <w:ind w:left="1440" w:hanging="360"/>
      </w:pPr>
    </w:lvl>
    <w:lvl w:ilvl="2" w:tplc="BAFE2FD8">
      <w:start w:val="1"/>
      <w:numFmt w:val="lowerRoman"/>
      <w:lvlText w:val="%3."/>
      <w:lvlJc w:val="right"/>
      <w:pPr>
        <w:ind w:left="2160" w:hanging="180"/>
      </w:pPr>
    </w:lvl>
    <w:lvl w:ilvl="3" w:tplc="F190A0A8">
      <w:start w:val="1"/>
      <w:numFmt w:val="decimal"/>
      <w:lvlText w:val="%4."/>
      <w:lvlJc w:val="left"/>
      <w:pPr>
        <w:ind w:left="2880" w:hanging="360"/>
      </w:pPr>
    </w:lvl>
    <w:lvl w:ilvl="4" w:tplc="CB2049DA">
      <w:start w:val="1"/>
      <w:numFmt w:val="lowerLetter"/>
      <w:lvlText w:val="%5."/>
      <w:lvlJc w:val="left"/>
      <w:pPr>
        <w:ind w:left="3600" w:hanging="360"/>
      </w:pPr>
    </w:lvl>
    <w:lvl w:ilvl="5" w:tplc="B192CD98">
      <w:start w:val="1"/>
      <w:numFmt w:val="lowerRoman"/>
      <w:lvlText w:val="%6."/>
      <w:lvlJc w:val="right"/>
      <w:pPr>
        <w:ind w:left="4320" w:hanging="180"/>
      </w:pPr>
    </w:lvl>
    <w:lvl w:ilvl="6" w:tplc="EB5CC7A2">
      <w:start w:val="1"/>
      <w:numFmt w:val="decimal"/>
      <w:lvlText w:val="%7."/>
      <w:lvlJc w:val="left"/>
      <w:pPr>
        <w:ind w:left="5040" w:hanging="360"/>
      </w:pPr>
    </w:lvl>
    <w:lvl w:ilvl="7" w:tplc="1D4C5E50">
      <w:start w:val="1"/>
      <w:numFmt w:val="lowerLetter"/>
      <w:lvlText w:val="%8."/>
      <w:lvlJc w:val="left"/>
      <w:pPr>
        <w:ind w:left="5760" w:hanging="360"/>
      </w:pPr>
    </w:lvl>
    <w:lvl w:ilvl="8" w:tplc="B8FE7B7E">
      <w:start w:val="1"/>
      <w:numFmt w:val="lowerRoman"/>
      <w:lvlText w:val="%9."/>
      <w:lvlJc w:val="right"/>
      <w:pPr>
        <w:ind w:left="6480" w:hanging="180"/>
      </w:pPr>
    </w:lvl>
  </w:abstractNum>
  <w:abstractNum w:abstractNumId="2" w15:restartNumberingAfterBreak="0">
    <w:nsid w:val="2B7CD352"/>
    <w:multiLevelType w:val="hybridMultilevel"/>
    <w:tmpl w:val="ED7C3A78"/>
    <w:lvl w:ilvl="0" w:tplc="9366235E">
      <w:start w:val="1"/>
      <w:numFmt w:val="bullet"/>
      <w:lvlText w:val=""/>
      <w:lvlJc w:val="left"/>
      <w:pPr>
        <w:ind w:left="720" w:hanging="360"/>
      </w:pPr>
      <w:rPr>
        <w:rFonts w:ascii="Symbol" w:hAnsi="Symbol" w:hint="default"/>
      </w:rPr>
    </w:lvl>
    <w:lvl w:ilvl="1" w:tplc="33B40142">
      <w:start w:val="1"/>
      <w:numFmt w:val="bullet"/>
      <w:lvlText w:val=""/>
      <w:lvlJc w:val="left"/>
      <w:pPr>
        <w:ind w:left="1440" w:hanging="360"/>
      </w:pPr>
      <w:rPr>
        <w:rFonts w:ascii="Symbol" w:hAnsi="Symbol" w:hint="default"/>
      </w:rPr>
    </w:lvl>
    <w:lvl w:ilvl="2" w:tplc="7B864F22">
      <w:start w:val="1"/>
      <w:numFmt w:val="bullet"/>
      <w:lvlText w:val=""/>
      <w:lvlJc w:val="left"/>
      <w:pPr>
        <w:ind w:left="2160" w:hanging="360"/>
      </w:pPr>
      <w:rPr>
        <w:rFonts w:ascii="Wingdings" w:hAnsi="Wingdings" w:hint="default"/>
      </w:rPr>
    </w:lvl>
    <w:lvl w:ilvl="3" w:tplc="55F4C51C">
      <w:start w:val="1"/>
      <w:numFmt w:val="bullet"/>
      <w:lvlText w:val=""/>
      <w:lvlJc w:val="left"/>
      <w:pPr>
        <w:ind w:left="2880" w:hanging="360"/>
      </w:pPr>
      <w:rPr>
        <w:rFonts w:ascii="Symbol" w:hAnsi="Symbol" w:hint="default"/>
      </w:rPr>
    </w:lvl>
    <w:lvl w:ilvl="4" w:tplc="7C984DC6">
      <w:start w:val="1"/>
      <w:numFmt w:val="bullet"/>
      <w:lvlText w:val="o"/>
      <w:lvlJc w:val="left"/>
      <w:pPr>
        <w:ind w:left="3600" w:hanging="360"/>
      </w:pPr>
      <w:rPr>
        <w:rFonts w:ascii="Courier New" w:hAnsi="Courier New" w:hint="default"/>
      </w:rPr>
    </w:lvl>
    <w:lvl w:ilvl="5" w:tplc="102CB0FC">
      <w:start w:val="1"/>
      <w:numFmt w:val="bullet"/>
      <w:lvlText w:val=""/>
      <w:lvlJc w:val="left"/>
      <w:pPr>
        <w:ind w:left="4320" w:hanging="360"/>
      </w:pPr>
      <w:rPr>
        <w:rFonts w:ascii="Wingdings" w:hAnsi="Wingdings" w:hint="default"/>
      </w:rPr>
    </w:lvl>
    <w:lvl w:ilvl="6" w:tplc="63D2C684">
      <w:start w:val="1"/>
      <w:numFmt w:val="bullet"/>
      <w:lvlText w:val=""/>
      <w:lvlJc w:val="left"/>
      <w:pPr>
        <w:ind w:left="5040" w:hanging="360"/>
      </w:pPr>
      <w:rPr>
        <w:rFonts w:ascii="Symbol" w:hAnsi="Symbol" w:hint="default"/>
      </w:rPr>
    </w:lvl>
    <w:lvl w:ilvl="7" w:tplc="4294A676">
      <w:start w:val="1"/>
      <w:numFmt w:val="bullet"/>
      <w:lvlText w:val="o"/>
      <w:lvlJc w:val="left"/>
      <w:pPr>
        <w:ind w:left="5760" w:hanging="360"/>
      </w:pPr>
      <w:rPr>
        <w:rFonts w:ascii="Courier New" w:hAnsi="Courier New" w:hint="default"/>
      </w:rPr>
    </w:lvl>
    <w:lvl w:ilvl="8" w:tplc="692E751E">
      <w:start w:val="1"/>
      <w:numFmt w:val="bullet"/>
      <w:lvlText w:val=""/>
      <w:lvlJc w:val="left"/>
      <w:pPr>
        <w:ind w:left="6480" w:hanging="360"/>
      </w:pPr>
      <w:rPr>
        <w:rFonts w:ascii="Wingdings" w:hAnsi="Wingdings" w:hint="default"/>
      </w:rPr>
    </w:lvl>
  </w:abstractNum>
  <w:abstractNum w:abstractNumId="3" w15:restartNumberingAfterBreak="0">
    <w:nsid w:val="492B3BE8"/>
    <w:multiLevelType w:val="hybridMultilevel"/>
    <w:tmpl w:val="1FF09B86"/>
    <w:lvl w:ilvl="0" w:tplc="CE426E98">
      <w:start w:val="1"/>
      <w:numFmt w:val="bullet"/>
      <w:lvlText w:val=""/>
      <w:lvlJc w:val="left"/>
      <w:pPr>
        <w:ind w:left="720" w:hanging="360"/>
      </w:pPr>
      <w:rPr>
        <w:rFonts w:ascii="Symbol" w:hAnsi="Symbol" w:hint="default"/>
      </w:rPr>
    </w:lvl>
    <w:lvl w:ilvl="1" w:tplc="53B020E8">
      <w:start w:val="1"/>
      <w:numFmt w:val="bullet"/>
      <w:lvlText w:val=""/>
      <w:lvlJc w:val="left"/>
      <w:pPr>
        <w:ind w:left="1440" w:hanging="360"/>
      </w:pPr>
      <w:rPr>
        <w:rFonts w:ascii="Symbol" w:hAnsi="Symbol" w:hint="default"/>
      </w:rPr>
    </w:lvl>
    <w:lvl w:ilvl="2" w:tplc="E4563464">
      <w:start w:val="1"/>
      <w:numFmt w:val="bullet"/>
      <w:lvlText w:val=""/>
      <w:lvlJc w:val="left"/>
      <w:pPr>
        <w:ind w:left="2160" w:hanging="360"/>
      </w:pPr>
      <w:rPr>
        <w:rFonts w:ascii="Wingdings" w:hAnsi="Wingdings" w:hint="default"/>
      </w:rPr>
    </w:lvl>
    <w:lvl w:ilvl="3" w:tplc="2910D69E">
      <w:start w:val="1"/>
      <w:numFmt w:val="bullet"/>
      <w:lvlText w:val=""/>
      <w:lvlJc w:val="left"/>
      <w:pPr>
        <w:ind w:left="2880" w:hanging="360"/>
      </w:pPr>
      <w:rPr>
        <w:rFonts w:ascii="Symbol" w:hAnsi="Symbol" w:hint="default"/>
      </w:rPr>
    </w:lvl>
    <w:lvl w:ilvl="4" w:tplc="0FAA6360">
      <w:start w:val="1"/>
      <w:numFmt w:val="bullet"/>
      <w:lvlText w:val="o"/>
      <w:lvlJc w:val="left"/>
      <w:pPr>
        <w:ind w:left="3600" w:hanging="360"/>
      </w:pPr>
      <w:rPr>
        <w:rFonts w:ascii="Courier New" w:hAnsi="Courier New" w:hint="default"/>
      </w:rPr>
    </w:lvl>
    <w:lvl w:ilvl="5" w:tplc="D528F860">
      <w:start w:val="1"/>
      <w:numFmt w:val="bullet"/>
      <w:lvlText w:val=""/>
      <w:lvlJc w:val="left"/>
      <w:pPr>
        <w:ind w:left="4320" w:hanging="360"/>
      </w:pPr>
      <w:rPr>
        <w:rFonts w:ascii="Wingdings" w:hAnsi="Wingdings" w:hint="default"/>
      </w:rPr>
    </w:lvl>
    <w:lvl w:ilvl="6" w:tplc="3D36B82E">
      <w:start w:val="1"/>
      <w:numFmt w:val="bullet"/>
      <w:lvlText w:val=""/>
      <w:lvlJc w:val="left"/>
      <w:pPr>
        <w:ind w:left="5040" w:hanging="360"/>
      </w:pPr>
      <w:rPr>
        <w:rFonts w:ascii="Symbol" w:hAnsi="Symbol" w:hint="default"/>
      </w:rPr>
    </w:lvl>
    <w:lvl w:ilvl="7" w:tplc="5E28ADBC">
      <w:start w:val="1"/>
      <w:numFmt w:val="bullet"/>
      <w:lvlText w:val="o"/>
      <w:lvlJc w:val="left"/>
      <w:pPr>
        <w:ind w:left="5760" w:hanging="360"/>
      </w:pPr>
      <w:rPr>
        <w:rFonts w:ascii="Courier New" w:hAnsi="Courier New" w:hint="default"/>
      </w:rPr>
    </w:lvl>
    <w:lvl w:ilvl="8" w:tplc="96E6701C">
      <w:start w:val="1"/>
      <w:numFmt w:val="bullet"/>
      <w:lvlText w:val=""/>
      <w:lvlJc w:val="left"/>
      <w:pPr>
        <w:ind w:left="6480" w:hanging="360"/>
      </w:pPr>
      <w:rPr>
        <w:rFonts w:ascii="Wingdings" w:hAnsi="Wingdings" w:hint="default"/>
      </w:rPr>
    </w:lvl>
  </w:abstractNum>
  <w:abstractNum w:abstractNumId="4" w15:restartNumberingAfterBreak="0">
    <w:nsid w:val="66794508"/>
    <w:multiLevelType w:val="hybridMultilevel"/>
    <w:tmpl w:val="0AA260BE"/>
    <w:lvl w:ilvl="0" w:tplc="E7B0EB96">
      <w:start w:val="1"/>
      <w:numFmt w:val="decimal"/>
      <w:lvlText w:val="%1."/>
      <w:lvlJc w:val="left"/>
      <w:pPr>
        <w:ind w:left="720" w:hanging="360"/>
      </w:pPr>
    </w:lvl>
    <w:lvl w:ilvl="1" w:tplc="9C3668FC">
      <w:start w:val="1"/>
      <w:numFmt w:val="lowerLetter"/>
      <w:lvlText w:val="%2."/>
      <w:lvlJc w:val="left"/>
      <w:pPr>
        <w:ind w:left="1440" w:hanging="360"/>
      </w:pPr>
    </w:lvl>
    <w:lvl w:ilvl="2" w:tplc="1B7004D8">
      <w:start w:val="1"/>
      <w:numFmt w:val="lowerRoman"/>
      <w:lvlText w:val="%3."/>
      <w:lvlJc w:val="right"/>
      <w:pPr>
        <w:ind w:left="2160" w:hanging="180"/>
      </w:pPr>
    </w:lvl>
    <w:lvl w:ilvl="3" w:tplc="4C7A407E">
      <w:start w:val="1"/>
      <w:numFmt w:val="decimal"/>
      <w:lvlText w:val="%4."/>
      <w:lvlJc w:val="left"/>
      <w:pPr>
        <w:ind w:left="2880" w:hanging="360"/>
      </w:pPr>
    </w:lvl>
    <w:lvl w:ilvl="4" w:tplc="808AC51A">
      <w:start w:val="1"/>
      <w:numFmt w:val="lowerLetter"/>
      <w:lvlText w:val="%5."/>
      <w:lvlJc w:val="left"/>
      <w:pPr>
        <w:ind w:left="3600" w:hanging="360"/>
      </w:pPr>
    </w:lvl>
    <w:lvl w:ilvl="5" w:tplc="0318F33E">
      <w:start w:val="1"/>
      <w:numFmt w:val="lowerRoman"/>
      <w:lvlText w:val="%6."/>
      <w:lvlJc w:val="right"/>
      <w:pPr>
        <w:ind w:left="4320" w:hanging="180"/>
      </w:pPr>
    </w:lvl>
    <w:lvl w:ilvl="6" w:tplc="132CDD9E">
      <w:start w:val="1"/>
      <w:numFmt w:val="decimal"/>
      <w:lvlText w:val="%7."/>
      <w:lvlJc w:val="left"/>
      <w:pPr>
        <w:ind w:left="5040" w:hanging="360"/>
      </w:pPr>
    </w:lvl>
    <w:lvl w:ilvl="7" w:tplc="95AECCBC">
      <w:start w:val="1"/>
      <w:numFmt w:val="lowerLetter"/>
      <w:lvlText w:val="%8."/>
      <w:lvlJc w:val="left"/>
      <w:pPr>
        <w:ind w:left="5760" w:hanging="360"/>
      </w:pPr>
    </w:lvl>
    <w:lvl w:ilvl="8" w:tplc="ED8A5EF0">
      <w:start w:val="1"/>
      <w:numFmt w:val="lowerRoman"/>
      <w:lvlText w:val="%9."/>
      <w:lvlJc w:val="right"/>
      <w:pPr>
        <w:ind w:left="6480" w:hanging="180"/>
      </w:pPr>
    </w:lvl>
  </w:abstractNum>
  <w:abstractNum w:abstractNumId="5" w15:restartNumberingAfterBreak="0">
    <w:nsid w:val="68576292"/>
    <w:multiLevelType w:val="hybridMultilevel"/>
    <w:tmpl w:val="A4225A10"/>
    <w:lvl w:ilvl="0" w:tplc="A24E2EFC">
      <w:start w:val="1"/>
      <w:numFmt w:val="bullet"/>
      <w:lvlText w:val=""/>
      <w:lvlJc w:val="left"/>
      <w:pPr>
        <w:ind w:left="720" w:hanging="360"/>
      </w:pPr>
      <w:rPr>
        <w:rFonts w:ascii="Symbol" w:hAnsi="Symbol" w:hint="default"/>
      </w:rPr>
    </w:lvl>
    <w:lvl w:ilvl="1" w:tplc="C6A0A568">
      <w:start w:val="1"/>
      <w:numFmt w:val="bullet"/>
      <w:lvlText w:val=""/>
      <w:lvlJc w:val="left"/>
      <w:pPr>
        <w:ind w:left="1440" w:hanging="360"/>
      </w:pPr>
      <w:rPr>
        <w:rFonts w:ascii="Symbol" w:hAnsi="Symbol" w:hint="default"/>
      </w:rPr>
    </w:lvl>
    <w:lvl w:ilvl="2" w:tplc="336283BA">
      <w:start w:val="1"/>
      <w:numFmt w:val="bullet"/>
      <w:lvlText w:val=""/>
      <w:lvlJc w:val="left"/>
      <w:pPr>
        <w:ind w:left="2160" w:hanging="360"/>
      </w:pPr>
      <w:rPr>
        <w:rFonts w:ascii="Wingdings" w:hAnsi="Wingdings" w:hint="default"/>
      </w:rPr>
    </w:lvl>
    <w:lvl w:ilvl="3" w:tplc="FEFA530E">
      <w:start w:val="1"/>
      <w:numFmt w:val="bullet"/>
      <w:lvlText w:val=""/>
      <w:lvlJc w:val="left"/>
      <w:pPr>
        <w:ind w:left="2880" w:hanging="360"/>
      </w:pPr>
      <w:rPr>
        <w:rFonts w:ascii="Symbol" w:hAnsi="Symbol" w:hint="default"/>
      </w:rPr>
    </w:lvl>
    <w:lvl w:ilvl="4" w:tplc="AD0295F0">
      <w:start w:val="1"/>
      <w:numFmt w:val="bullet"/>
      <w:lvlText w:val="o"/>
      <w:lvlJc w:val="left"/>
      <w:pPr>
        <w:ind w:left="3600" w:hanging="360"/>
      </w:pPr>
      <w:rPr>
        <w:rFonts w:ascii="Courier New" w:hAnsi="Courier New" w:hint="default"/>
      </w:rPr>
    </w:lvl>
    <w:lvl w:ilvl="5" w:tplc="ADE83D88">
      <w:start w:val="1"/>
      <w:numFmt w:val="bullet"/>
      <w:lvlText w:val=""/>
      <w:lvlJc w:val="left"/>
      <w:pPr>
        <w:ind w:left="4320" w:hanging="360"/>
      </w:pPr>
      <w:rPr>
        <w:rFonts w:ascii="Wingdings" w:hAnsi="Wingdings" w:hint="default"/>
      </w:rPr>
    </w:lvl>
    <w:lvl w:ilvl="6" w:tplc="FB70B8EE">
      <w:start w:val="1"/>
      <w:numFmt w:val="bullet"/>
      <w:lvlText w:val=""/>
      <w:lvlJc w:val="left"/>
      <w:pPr>
        <w:ind w:left="5040" w:hanging="360"/>
      </w:pPr>
      <w:rPr>
        <w:rFonts w:ascii="Symbol" w:hAnsi="Symbol" w:hint="default"/>
      </w:rPr>
    </w:lvl>
    <w:lvl w:ilvl="7" w:tplc="092055FC">
      <w:start w:val="1"/>
      <w:numFmt w:val="bullet"/>
      <w:lvlText w:val="o"/>
      <w:lvlJc w:val="left"/>
      <w:pPr>
        <w:ind w:left="5760" w:hanging="360"/>
      </w:pPr>
      <w:rPr>
        <w:rFonts w:ascii="Courier New" w:hAnsi="Courier New" w:hint="default"/>
      </w:rPr>
    </w:lvl>
    <w:lvl w:ilvl="8" w:tplc="3ED4B052">
      <w:start w:val="1"/>
      <w:numFmt w:val="bullet"/>
      <w:lvlText w:val=""/>
      <w:lvlJc w:val="left"/>
      <w:pPr>
        <w:ind w:left="6480" w:hanging="360"/>
      </w:pPr>
      <w:rPr>
        <w:rFonts w:ascii="Wingdings" w:hAnsi="Wingdings" w:hint="default"/>
      </w:rPr>
    </w:lvl>
  </w:abstractNum>
  <w:num w:numId="1" w16cid:durableId="1987005012">
    <w:abstractNumId w:val="3"/>
  </w:num>
  <w:num w:numId="2" w16cid:durableId="1270426294">
    <w:abstractNumId w:val="1"/>
  </w:num>
  <w:num w:numId="3" w16cid:durableId="904953721">
    <w:abstractNumId w:val="2"/>
  </w:num>
  <w:num w:numId="4" w16cid:durableId="525603663">
    <w:abstractNumId w:val="0"/>
  </w:num>
  <w:num w:numId="5" w16cid:durableId="666446315">
    <w:abstractNumId w:val="5"/>
  </w:num>
  <w:num w:numId="6" w16cid:durableId="3546989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F43"/>
    <w:rsid w:val="00014A4D"/>
    <w:rsid w:val="00046A82"/>
    <w:rsid w:val="0009064B"/>
    <w:rsid w:val="000E0C9C"/>
    <w:rsid w:val="00110F43"/>
    <w:rsid w:val="0042150E"/>
    <w:rsid w:val="004668C3"/>
    <w:rsid w:val="00486BFA"/>
    <w:rsid w:val="004A2C7E"/>
    <w:rsid w:val="004E347A"/>
    <w:rsid w:val="005E3723"/>
    <w:rsid w:val="006C71AA"/>
    <w:rsid w:val="006D2E51"/>
    <w:rsid w:val="00796931"/>
    <w:rsid w:val="00846FC5"/>
    <w:rsid w:val="00904A17"/>
    <w:rsid w:val="00B54E10"/>
    <w:rsid w:val="00C6291D"/>
    <w:rsid w:val="00F519FD"/>
    <w:rsid w:val="0B0310A4"/>
    <w:rsid w:val="0E6CBBD3"/>
    <w:rsid w:val="0E8DAE1C"/>
    <w:rsid w:val="20833AA1"/>
    <w:rsid w:val="23A020D3"/>
    <w:rsid w:val="28ECCEA3"/>
    <w:rsid w:val="2F5F1C93"/>
    <w:rsid w:val="4E6F76CA"/>
    <w:rsid w:val="56F4EC0E"/>
    <w:rsid w:val="695985F2"/>
    <w:rsid w:val="6EE9262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42A7B"/>
  <w15:chartTrackingRefBased/>
  <w15:docId w15:val="{FB917CA8-5357-4C42-9B9E-05B684FD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110F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110F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110F43"/>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110F43"/>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110F43"/>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110F43"/>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110F43"/>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110F43"/>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110F43"/>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10F43"/>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110F43"/>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110F43"/>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110F43"/>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110F43"/>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110F43"/>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110F43"/>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110F43"/>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110F43"/>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110F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110F43"/>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110F43"/>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110F43"/>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110F43"/>
    <w:pPr>
      <w:spacing w:before="160"/>
      <w:jc w:val="center"/>
    </w:pPr>
    <w:rPr>
      <w:i/>
      <w:iCs/>
      <w:color w:val="404040" w:themeColor="text1" w:themeTint="BF"/>
    </w:rPr>
  </w:style>
  <w:style w:type="character" w:customStyle="1" w:styleId="TsitaatMrk">
    <w:name w:val="Tsitaat Märk"/>
    <w:basedOn w:val="Liguvaikefont"/>
    <w:link w:val="Tsitaat"/>
    <w:uiPriority w:val="29"/>
    <w:rsid w:val="00110F43"/>
    <w:rPr>
      <w:i/>
      <w:iCs/>
      <w:color w:val="404040" w:themeColor="text1" w:themeTint="BF"/>
    </w:rPr>
  </w:style>
  <w:style w:type="paragraph" w:styleId="Loendilik">
    <w:name w:val="List Paragraph"/>
    <w:basedOn w:val="Normaallaad"/>
    <w:uiPriority w:val="34"/>
    <w:qFormat/>
    <w:rsid w:val="00110F43"/>
    <w:pPr>
      <w:ind w:left="720"/>
      <w:contextualSpacing/>
    </w:pPr>
  </w:style>
  <w:style w:type="character" w:styleId="Selgeltmrgatavrhutus">
    <w:name w:val="Intense Emphasis"/>
    <w:basedOn w:val="Liguvaikefont"/>
    <w:uiPriority w:val="21"/>
    <w:qFormat/>
    <w:rsid w:val="00110F43"/>
    <w:rPr>
      <w:i/>
      <w:iCs/>
      <w:color w:val="0F4761" w:themeColor="accent1" w:themeShade="BF"/>
    </w:rPr>
  </w:style>
  <w:style w:type="paragraph" w:styleId="Selgeltmrgatavtsitaat">
    <w:name w:val="Intense Quote"/>
    <w:basedOn w:val="Normaallaad"/>
    <w:next w:val="Normaallaad"/>
    <w:link w:val="SelgeltmrgatavtsitaatMrk"/>
    <w:uiPriority w:val="30"/>
    <w:qFormat/>
    <w:rsid w:val="00110F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110F43"/>
    <w:rPr>
      <w:i/>
      <w:iCs/>
      <w:color w:val="0F4761" w:themeColor="accent1" w:themeShade="BF"/>
    </w:rPr>
  </w:style>
  <w:style w:type="character" w:styleId="Selgeltmrgatavviide">
    <w:name w:val="Intense Reference"/>
    <w:basedOn w:val="Liguvaikefont"/>
    <w:uiPriority w:val="32"/>
    <w:qFormat/>
    <w:rsid w:val="00110F43"/>
    <w:rPr>
      <w:b/>
      <w:bCs/>
      <w:smallCaps/>
      <w:color w:val="0F4761" w:themeColor="accent1" w:themeShade="BF"/>
      <w:spacing w:val="5"/>
    </w:rPr>
  </w:style>
  <w:style w:type="paragraph" w:styleId="Pis">
    <w:name w:val="header"/>
    <w:basedOn w:val="Normaallaad"/>
    <w:link w:val="PisMrk"/>
    <w:uiPriority w:val="99"/>
    <w:unhideWhenUsed/>
    <w:rsid w:val="00110F43"/>
    <w:pPr>
      <w:tabs>
        <w:tab w:val="center" w:pos="4513"/>
        <w:tab w:val="right" w:pos="9026"/>
      </w:tabs>
      <w:spacing w:after="0" w:line="240" w:lineRule="auto"/>
    </w:pPr>
  </w:style>
  <w:style w:type="character" w:customStyle="1" w:styleId="PisMrk">
    <w:name w:val="Päis Märk"/>
    <w:basedOn w:val="Liguvaikefont"/>
    <w:link w:val="Pis"/>
    <w:uiPriority w:val="99"/>
    <w:rsid w:val="00110F43"/>
  </w:style>
  <w:style w:type="paragraph" w:styleId="Jalus">
    <w:name w:val="footer"/>
    <w:basedOn w:val="Normaallaad"/>
    <w:link w:val="JalusMrk"/>
    <w:uiPriority w:val="99"/>
    <w:unhideWhenUsed/>
    <w:rsid w:val="00110F43"/>
    <w:pPr>
      <w:tabs>
        <w:tab w:val="center" w:pos="4513"/>
        <w:tab w:val="right" w:pos="9026"/>
      </w:tabs>
      <w:spacing w:after="0" w:line="240" w:lineRule="auto"/>
    </w:pPr>
  </w:style>
  <w:style w:type="character" w:customStyle="1" w:styleId="JalusMrk">
    <w:name w:val="Jalus Märk"/>
    <w:basedOn w:val="Liguvaikefont"/>
    <w:link w:val="Jalus"/>
    <w:uiPriority w:val="99"/>
    <w:rsid w:val="00110F43"/>
  </w:style>
  <w:style w:type="paragraph" w:customStyle="1" w:styleId="p1">
    <w:name w:val="p1"/>
    <w:basedOn w:val="Normaallaad"/>
    <w:rsid w:val="00046A82"/>
    <w:pPr>
      <w:spacing w:after="0" w:line="240" w:lineRule="auto"/>
    </w:pPr>
    <w:rPr>
      <w:rFonts w:ascii="Helvetica" w:eastAsia="Times New Roman" w:hAnsi="Helvetica" w:cs="Times New Roman"/>
      <w:color w:val="000000"/>
      <w:kern w:val="0"/>
      <w:sz w:val="18"/>
      <w:szCs w:val="18"/>
      <w:lang w:eastAsia="en-GB"/>
      <w14:ligatures w14:val="none"/>
    </w:rPr>
  </w:style>
  <w:style w:type="table" w:styleId="Kontuurtabel">
    <w:name w:val="Table Grid"/>
    <w:basedOn w:val="Normaaltabel"/>
    <w:uiPriority w:val="39"/>
    <w:rsid w:val="00046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046A82"/>
    <w:rPr>
      <w:color w:val="467886" w:themeColor="hyperlink"/>
      <w:u w:val="single"/>
    </w:rPr>
  </w:style>
  <w:style w:type="character" w:styleId="Lahendamatamainimine">
    <w:name w:val="Unresolved Mention"/>
    <w:basedOn w:val="Liguvaikefont"/>
    <w:uiPriority w:val="99"/>
    <w:semiHidden/>
    <w:unhideWhenUsed/>
    <w:rsid w:val="00046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531397">
      <w:bodyDiv w:val="1"/>
      <w:marLeft w:val="0"/>
      <w:marRight w:val="0"/>
      <w:marTop w:val="0"/>
      <w:marBottom w:val="0"/>
      <w:divBdr>
        <w:top w:val="none" w:sz="0" w:space="0" w:color="auto"/>
        <w:left w:val="none" w:sz="0" w:space="0" w:color="auto"/>
        <w:bottom w:val="none" w:sz="0" w:space="0" w:color="auto"/>
        <w:right w:val="none" w:sz="0" w:space="0" w:color="auto"/>
      </w:divBdr>
    </w:div>
    <w:div w:id="562908375">
      <w:bodyDiv w:val="1"/>
      <w:marLeft w:val="0"/>
      <w:marRight w:val="0"/>
      <w:marTop w:val="0"/>
      <w:marBottom w:val="0"/>
      <w:divBdr>
        <w:top w:val="none" w:sz="0" w:space="0" w:color="auto"/>
        <w:left w:val="none" w:sz="0" w:space="0" w:color="auto"/>
        <w:bottom w:val="none" w:sz="0" w:space="0" w:color="auto"/>
        <w:right w:val="none" w:sz="0" w:space="0" w:color="auto"/>
      </w:divBdr>
    </w:div>
    <w:div w:id="579675055">
      <w:bodyDiv w:val="1"/>
      <w:marLeft w:val="0"/>
      <w:marRight w:val="0"/>
      <w:marTop w:val="0"/>
      <w:marBottom w:val="0"/>
      <w:divBdr>
        <w:top w:val="none" w:sz="0" w:space="0" w:color="auto"/>
        <w:left w:val="none" w:sz="0" w:space="0" w:color="auto"/>
        <w:bottom w:val="none" w:sz="0" w:space="0" w:color="auto"/>
        <w:right w:val="none" w:sz="0" w:space="0" w:color="auto"/>
      </w:divBdr>
    </w:div>
    <w:div w:id="823591465">
      <w:bodyDiv w:val="1"/>
      <w:marLeft w:val="0"/>
      <w:marRight w:val="0"/>
      <w:marTop w:val="0"/>
      <w:marBottom w:val="0"/>
      <w:divBdr>
        <w:top w:val="none" w:sz="0" w:space="0" w:color="auto"/>
        <w:left w:val="none" w:sz="0" w:space="0" w:color="auto"/>
        <w:bottom w:val="none" w:sz="0" w:space="0" w:color="auto"/>
        <w:right w:val="none" w:sz="0" w:space="0" w:color="auto"/>
      </w:divBdr>
    </w:div>
    <w:div w:id="1161584069">
      <w:bodyDiv w:val="1"/>
      <w:marLeft w:val="0"/>
      <w:marRight w:val="0"/>
      <w:marTop w:val="0"/>
      <w:marBottom w:val="0"/>
      <w:divBdr>
        <w:top w:val="none" w:sz="0" w:space="0" w:color="auto"/>
        <w:left w:val="none" w:sz="0" w:space="0" w:color="auto"/>
        <w:bottom w:val="none" w:sz="0" w:space="0" w:color="auto"/>
        <w:right w:val="none" w:sz="0" w:space="0" w:color="auto"/>
      </w:divBdr>
    </w:div>
    <w:div w:id="1525897871">
      <w:bodyDiv w:val="1"/>
      <w:marLeft w:val="0"/>
      <w:marRight w:val="0"/>
      <w:marTop w:val="0"/>
      <w:marBottom w:val="0"/>
      <w:divBdr>
        <w:top w:val="none" w:sz="0" w:space="0" w:color="auto"/>
        <w:left w:val="none" w:sz="0" w:space="0" w:color="auto"/>
        <w:bottom w:val="none" w:sz="0" w:space="0" w:color="auto"/>
        <w:right w:val="none" w:sz="0" w:space="0" w:color="auto"/>
      </w:divBdr>
    </w:div>
    <w:div w:id="1581670863">
      <w:bodyDiv w:val="1"/>
      <w:marLeft w:val="0"/>
      <w:marRight w:val="0"/>
      <w:marTop w:val="0"/>
      <w:marBottom w:val="0"/>
      <w:divBdr>
        <w:top w:val="none" w:sz="0" w:space="0" w:color="auto"/>
        <w:left w:val="none" w:sz="0" w:space="0" w:color="auto"/>
        <w:bottom w:val="none" w:sz="0" w:space="0" w:color="auto"/>
        <w:right w:val="none" w:sz="0" w:space="0" w:color="auto"/>
      </w:divBdr>
    </w:div>
    <w:div w:id="184929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sm.e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A3D874D9481843852E45BA4862B12A" ma:contentTypeVersion="15" ma:contentTypeDescription="Loo uus dokument" ma:contentTypeScope="" ma:versionID="486e51f5e7c08ec5fa5c1946b0009b5c">
  <xsd:schema xmlns:xsd="http://www.w3.org/2001/XMLSchema" xmlns:xs="http://www.w3.org/2001/XMLSchema" xmlns:p="http://schemas.microsoft.com/office/2006/metadata/properties" xmlns:ns2="bbf1902d-7ef3-4416-9b25-fec45e17cdd1" xmlns:ns3="e83fbc55-5578-44b3-9b70-eff4b75eda08" targetNamespace="http://schemas.microsoft.com/office/2006/metadata/properties" ma:root="true" ma:fieldsID="197a68e3671f8d8b998e9a0c5c4a1c48" ns2:_="" ns3:_="">
    <xsd:import namespace="bbf1902d-7ef3-4416-9b25-fec45e17cdd1"/>
    <xsd:import namespace="e83fbc55-5578-44b3-9b70-eff4b75eda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1902d-7ef3-4416-9b25-fec45e17c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1fd6cea4-e0bf-41aa-9b79-c47c34e95d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3fbc55-5578-44b3-9b70-eff4b75eda08"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TaxCatchAll" ma:index="14" nillable="true" ma:displayName="Taxonomy Catch All Column" ma:hidden="true" ma:list="{4a5d446b-83fb-4c1e-abd4-08fc2ef1266a}" ma:internalName="TaxCatchAll" ma:showField="CatchAllData" ma:web="e83fbc55-5578-44b3-9b70-eff4b75eda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83fbc55-5578-44b3-9b70-eff4b75eda08" xsi:nil="true"/>
    <lcf76f155ced4ddcb4097134ff3c332f xmlns="bbf1902d-7ef3-4416-9b25-fec45e17cd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0A63B7-99A0-4332-84C9-D1C22A4CB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1902d-7ef3-4416-9b25-fec45e17cdd1"/>
    <ds:schemaRef ds:uri="e83fbc55-5578-44b3-9b70-eff4b75ed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749C4-01F1-421D-8D80-E4D529A4E143}">
  <ds:schemaRefs>
    <ds:schemaRef ds:uri="http://schemas.microsoft.com/sharepoint/v3/contenttype/forms"/>
  </ds:schemaRefs>
</ds:datastoreItem>
</file>

<file path=customXml/itemProps3.xml><?xml version="1.0" encoding="utf-8"?>
<ds:datastoreItem xmlns:ds="http://schemas.openxmlformats.org/officeDocument/2006/customXml" ds:itemID="{624F016D-920E-4E6B-BB0E-6CAAAF779386}">
  <ds:schemaRefs>
    <ds:schemaRef ds:uri="http://schemas.microsoft.com/office/2006/metadata/properties"/>
    <ds:schemaRef ds:uri="http://schemas.microsoft.com/office/infopath/2007/PartnerControls"/>
    <ds:schemaRef ds:uri="e83fbc55-5578-44b3-9b70-eff4b75eda08"/>
    <ds:schemaRef ds:uri="bbf1902d-7ef3-4416-9b25-fec45e17cdd1"/>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Pages>
  <Words>233</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Ranno Päi</dc:creator>
  <cp:keywords/>
  <dc:description/>
  <cp:lastModifiedBy>Heneli Leesik</cp:lastModifiedBy>
  <cp:revision>11</cp:revision>
  <dcterms:created xsi:type="dcterms:W3CDTF">2025-01-08T09:13:00Z</dcterms:created>
  <dcterms:modified xsi:type="dcterms:W3CDTF">2025-05-02T10:48:00Z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0x01010008A3D874D9481843852E45BA4862B12A</vt:lpwstr>
  </property>
  <property fmtid="{D5CDD505-2E9C-101B-9397-08002B2CF9AE}" pid="3" name="MediaServiceImageTags">
    <vt:lpwstr/>
  </property>
</Properties>
</file>